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7" w:lineRule="auto"/>
        <w:ind w:left="36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08/17/2025</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 - Pledge of Allegiance – SAA 1409</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Attendance/Roll Call/Sign-Swipe In – Quorum</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Introductions-Guests</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David Baxter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Philp Stegmeyer</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Seth Walls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Tammy (Friend of Solo)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Sick Call/Member in need</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Skinner recovering from back surgery</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Patch In</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Collin “Hooker” Sepnafski</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Reports</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Commander</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XO</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Thanks for support for Sons charity</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 - Approval of Previous Minutes</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July Minutes approved</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 - Finance Report</w:t>
      </w:r>
    </w:p>
    <w:p w:rsidR="00000000" w:rsidDel="00000000" w:rsidP="00000000" w:rsidRDefault="00000000" w:rsidRPr="00000000" w14:paraId="00000016">
      <w:pPr>
        <w:numPr>
          <w:ilvl w:val="2"/>
          <w:numId w:val="1"/>
        </w:numPr>
        <w:spacing w:after="0" w:line="240" w:lineRule="auto"/>
        <w:ind w:left="2340" w:hanging="360"/>
        <w:rPr>
          <w:rFonts w:ascii="Arial" w:cs="Arial" w:eastAsia="Arial" w:hAnsi="Arial"/>
          <w:b w:val="1"/>
          <w:sz w:val="32"/>
          <w:szCs w:val="32"/>
        </w:rPr>
      </w:pPr>
      <w:r w:rsidDel="00000000" w:rsidR="00000000" w:rsidRPr="00000000">
        <w:rPr>
          <w:rFonts w:ascii="Arial" w:cs="Arial" w:eastAsia="Arial" w:hAnsi="Arial"/>
          <w:b w:val="1"/>
          <w:sz w:val="32"/>
          <w:szCs w:val="32"/>
          <w:u w:val="single"/>
          <w:rtl w:val="0"/>
        </w:rPr>
        <w:t xml:space="preserve">August</w:t>
      </w:r>
      <w:r w:rsidDel="00000000" w:rsidR="00000000" w:rsidRPr="00000000">
        <w:rPr>
          <w:rtl w:val="0"/>
        </w:rPr>
      </w:r>
    </w:p>
    <w:p w:rsidR="00000000" w:rsidDel="00000000" w:rsidP="00000000" w:rsidRDefault="00000000" w:rsidRPr="00000000" w14:paraId="00000017">
      <w:pPr>
        <w:numPr>
          <w:ilvl w:val="3"/>
          <w:numId w:val="1"/>
        </w:numPr>
        <w:spacing w:after="0" w:line="24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Bank Account</w:t>
      </w:r>
    </w:p>
    <w:p w:rsidR="00000000" w:rsidDel="00000000" w:rsidP="00000000" w:rsidRDefault="00000000" w:rsidRPr="00000000" w14:paraId="00000018">
      <w:pPr>
        <w:numPr>
          <w:ilvl w:val="4"/>
          <w:numId w:val="1"/>
        </w:numPr>
        <w:spacing w:after="0" w:line="24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Starting balance $21,608.33 (as of 7/20/2025)</w:t>
      </w:r>
    </w:p>
    <w:p w:rsidR="00000000" w:rsidDel="00000000" w:rsidP="00000000" w:rsidRDefault="00000000" w:rsidRPr="00000000" w14:paraId="00000019">
      <w:pPr>
        <w:numPr>
          <w:ilvl w:val="5"/>
          <w:numId w:val="1"/>
        </w:numPr>
        <w:spacing w:after="0" w:line="240" w:lineRule="auto"/>
        <w:ind w:left="432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Withdrawals</w:t>
      </w:r>
    </w:p>
    <w:p w:rsidR="00000000" w:rsidDel="00000000" w:rsidP="00000000" w:rsidRDefault="00000000" w:rsidRPr="00000000" w14:paraId="0000001A">
      <w:pPr>
        <w:numPr>
          <w:ilvl w:val="6"/>
          <w:numId w:val="1"/>
        </w:numPr>
        <w:spacing w:after="0" w:line="240" w:lineRule="auto"/>
        <w:ind w:left="50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7/25/2025 - $600.00 - Cash withdrawal (Change for lakeshore ride)</w:t>
      </w:r>
    </w:p>
    <w:p w:rsidR="00000000" w:rsidDel="00000000" w:rsidP="00000000" w:rsidRDefault="00000000" w:rsidRPr="00000000" w14:paraId="0000001B">
      <w:pPr>
        <w:numPr>
          <w:ilvl w:val="6"/>
          <w:numId w:val="1"/>
        </w:numPr>
        <w:spacing w:after="0" w:line="240" w:lineRule="auto"/>
        <w:ind w:left="50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7/29/2025 - $81.20 - US Cellular</w:t>
      </w:r>
    </w:p>
    <w:p w:rsidR="00000000" w:rsidDel="00000000" w:rsidP="00000000" w:rsidRDefault="00000000" w:rsidRPr="00000000" w14:paraId="0000001C">
      <w:pPr>
        <w:numPr>
          <w:ilvl w:val="6"/>
          <w:numId w:val="1"/>
        </w:numPr>
        <w:spacing w:after="0" w:line="240" w:lineRule="auto"/>
        <w:ind w:left="50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7/30/2025 - $1600.00 - Heavy smoker (Lakeshore ride food vendor)</w:t>
      </w:r>
    </w:p>
    <w:p w:rsidR="00000000" w:rsidDel="00000000" w:rsidP="00000000" w:rsidRDefault="00000000" w:rsidRPr="00000000" w14:paraId="0000001D">
      <w:pPr>
        <w:numPr>
          <w:ilvl w:val="6"/>
          <w:numId w:val="1"/>
        </w:numPr>
        <w:spacing w:after="0" w:line="240" w:lineRule="auto"/>
        <w:ind w:left="50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8/11/2025 - $976.64 - CEDARMI (8 x 122.08 rooms for Copper harbor ride)</w:t>
      </w:r>
    </w:p>
    <w:p w:rsidR="00000000" w:rsidDel="00000000" w:rsidP="00000000" w:rsidRDefault="00000000" w:rsidRPr="00000000" w14:paraId="0000001E">
      <w:pPr>
        <w:numPr>
          <w:ilvl w:val="6"/>
          <w:numId w:val="1"/>
        </w:numPr>
        <w:spacing w:after="0" w:line="240" w:lineRule="auto"/>
        <w:ind w:left="50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8/12/2025 - $589.61 - Outboards (Dinner for Copper Harbor ride)</w:t>
      </w:r>
    </w:p>
    <w:p w:rsidR="00000000" w:rsidDel="00000000" w:rsidP="00000000" w:rsidRDefault="00000000" w:rsidRPr="00000000" w14:paraId="0000001F">
      <w:pPr>
        <w:numPr>
          <w:ilvl w:val="6"/>
          <w:numId w:val="1"/>
        </w:numPr>
        <w:spacing w:after="0" w:line="240" w:lineRule="auto"/>
        <w:ind w:left="50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8/14/2025 - $1,984.40 - Quality cut meats (Meat raffle)</w:t>
      </w:r>
    </w:p>
    <w:p w:rsidR="00000000" w:rsidDel="00000000" w:rsidP="00000000" w:rsidRDefault="00000000" w:rsidRPr="00000000" w14:paraId="00000020">
      <w:pPr>
        <w:numPr>
          <w:ilvl w:val="6"/>
          <w:numId w:val="1"/>
        </w:numPr>
        <w:spacing w:after="0" w:line="240" w:lineRule="auto"/>
        <w:ind w:left="50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8/15/2025 - $20.00 - Member registration</w:t>
      </w:r>
    </w:p>
    <w:p w:rsidR="00000000" w:rsidDel="00000000" w:rsidP="00000000" w:rsidRDefault="00000000" w:rsidRPr="00000000" w14:paraId="00000021">
      <w:pPr>
        <w:numPr>
          <w:ilvl w:val="5"/>
          <w:numId w:val="1"/>
        </w:numPr>
        <w:spacing w:after="0" w:line="240" w:lineRule="auto"/>
        <w:ind w:left="432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Deposits</w:t>
      </w:r>
    </w:p>
    <w:p w:rsidR="00000000" w:rsidDel="00000000" w:rsidP="00000000" w:rsidRDefault="00000000" w:rsidRPr="00000000" w14:paraId="00000022">
      <w:pPr>
        <w:numPr>
          <w:ilvl w:val="6"/>
          <w:numId w:val="1"/>
        </w:numPr>
        <w:spacing w:after="0" w:line="240" w:lineRule="auto"/>
        <w:ind w:left="50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7/28/2025 - $193.75 - Square payment (Lakeshore rider registration)</w:t>
      </w:r>
    </w:p>
    <w:p w:rsidR="00000000" w:rsidDel="00000000" w:rsidP="00000000" w:rsidRDefault="00000000" w:rsidRPr="00000000" w14:paraId="00000023">
      <w:pPr>
        <w:numPr>
          <w:ilvl w:val="6"/>
          <w:numId w:val="1"/>
        </w:numPr>
        <w:spacing w:after="0" w:line="240" w:lineRule="auto"/>
        <w:ind w:left="50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8/11/2025 - $10,731.00 - Lakeshore ride &amp; Meat raffle</w:t>
      </w:r>
    </w:p>
    <w:p w:rsidR="00000000" w:rsidDel="00000000" w:rsidP="00000000" w:rsidRDefault="00000000" w:rsidRPr="00000000" w14:paraId="00000024">
      <w:pPr>
        <w:numPr>
          <w:ilvl w:val="4"/>
          <w:numId w:val="1"/>
        </w:numPr>
        <w:spacing w:after="0" w:line="24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Ending balance $26,681.23 (as of 8/17/2025)</w:t>
      </w:r>
    </w:p>
    <w:p w:rsidR="00000000" w:rsidDel="00000000" w:rsidP="00000000" w:rsidRDefault="00000000" w:rsidRPr="00000000" w14:paraId="00000025">
      <w:pPr>
        <w:numPr>
          <w:ilvl w:val="3"/>
          <w:numId w:val="1"/>
        </w:numPr>
        <w:spacing w:after="0" w:line="24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Venmo</w:t>
      </w:r>
    </w:p>
    <w:p w:rsidR="00000000" w:rsidDel="00000000" w:rsidP="00000000" w:rsidRDefault="00000000" w:rsidRPr="00000000" w14:paraId="00000026">
      <w:pPr>
        <w:numPr>
          <w:ilvl w:val="4"/>
          <w:numId w:val="1"/>
        </w:numPr>
        <w:spacing w:after="0" w:line="24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Account balance $338.44</w:t>
      </w:r>
    </w:p>
    <w:p w:rsidR="00000000" w:rsidDel="00000000" w:rsidP="00000000" w:rsidRDefault="00000000" w:rsidRPr="00000000" w14:paraId="00000027">
      <w:pPr>
        <w:numPr>
          <w:ilvl w:val="3"/>
          <w:numId w:val="1"/>
        </w:numPr>
        <w:spacing w:after="0" w:line="24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Gas cards</w:t>
      </w:r>
    </w:p>
    <w:p w:rsidR="00000000" w:rsidDel="00000000" w:rsidP="00000000" w:rsidRDefault="00000000" w:rsidRPr="00000000" w14:paraId="00000028">
      <w:pPr>
        <w:numPr>
          <w:ilvl w:val="4"/>
          <w:numId w:val="1"/>
        </w:numPr>
        <w:spacing w:after="0" w:line="24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Cash $950.00</w:t>
      </w:r>
    </w:p>
    <w:p w:rsidR="00000000" w:rsidDel="00000000" w:rsidP="00000000" w:rsidRDefault="00000000" w:rsidRPr="00000000" w14:paraId="00000029">
      <w:pPr>
        <w:numPr>
          <w:ilvl w:val="4"/>
          <w:numId w:val="1"/>
        </w:numPr>
        <w:spacing w:after="0" w:line="24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Remaining $1,750.00 (35 x $50.00)</w:t>
      </w:r>
    </w:p>
    <w:p w:rsidR="00000000" w:rsidDel="00000000" w:rsidP="00000000" w:rsidRDefault="00000000" w:rsidRPr="00000000" w14:paraId="0000002A">
      <w:pPr>
        <w:numPr>
          <w:ilvl w:val="3"/>
          <w:numId w:val="1"/>
        </w:numPr>
        <w:spacing w:after="0" w:line="24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Total assets: $29,719.67</w:t>
      </w:r>
    </w:p>
    <w:p w:rsidR="00000000" w:rsidDel="00000000" w:rsidP="00000000" w:rsidRDefault="00000000" w:rsidRPr="00000000" w14:paraId="0000002B">
      <w:pPr>
        <w:numPr>
          <w:ilvl w:val="3"/>
          <w:numId w:val="1"/>
        </w:numPr>
        <w:spacing w:after="0" w:line="24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Lakeshore ride earnings total</w:t>
      </w:r>
    </w:p>
    <w:p w:rsidR="00000000" w:rsidDel="00000000" w:rsidP="00000000" w:rsidRDefault="00000000" w:rsidRPr="00000000" w14:paraId="0000002C">
      <w:pPr>
        <w:numPr>
          <w:ilvl w:val="4"/>
          <w:numId w:val="1"/>
        </w:numPr>
        <w:spacing w:after="0" w:line="24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$4,967.05 ($5,513.02 in 2024)</w:t>
      </w:r>
    </w:p>
    <w:p w:rsidR="00000000" w:rsidDel="00000000" w:rsidP="00000000" w:rsidRDefault="00000000" w:rsidRPr="00000000" w14:paraId="0000002D">
      <w:pPr>
        <w:numPr>
          <w:ilvl w:val="3"/>
          <w:numId w:val="1"/>
        </w:numPr>
        <w:spacing w:after="0" w:line="24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Meat raffle earnings total</w:t>
      </w:r>
    </w:p>
    <w:p w:rsidR="00000000" w:rsidDel="00000000" w:rsidP="00000000" w:rsidRDefault="00000000" w:rsidRPr="00000000" w14:paraId="0000002E">
      <w:pPr>
        <w:numPr>
          <w:ilvl w:val="4"/>
          <w:numId w:val="1"/>
        </w:numPr>
        <w:spacing w:after="0" w:line="240" w:lineRule="auto"/>
        <w:ind w:left="36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$6,190.00 ($9,280.00 in 2024).</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Relations Officer</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Absent</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Sergeant At Arms – </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Update on Diablos Lobos and Wheels of Soul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7" w:lineRule="auto"/>
        <w:ind w:left="2880" w:right="0" w:hanging="360"/>
        <w:jc w:val="left"/>
        <w:rPr>
          <w:sz w:val="24"/>
          <w:szCs w:val="24"/>
          <w:u w:val="none"/>
        </w:rPr>
      </w:pPr>
      <w:r w:rsidDel="00000000" w:rsidR="00000000" w:rsidRPr="00000000">
        <w:rPr>
          <w:sz w:val="24"/>
          <w:szCs w:val="24"/>
          <w:rtl w:val="0"/>
        </w:rPr>
        <w:t xml:space="preserve">Read Protocols on MC Relations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Quartermaster – </w:t>
      </w:r>
      <w:r w:rsidDel="00000000" w:rsidR="00000000" w:rsidRPr="00000000">
        <w:rPr>
          <w:sz w:val="24"/>
          <w:szCs w:val="24"/>
          <w:rtl w:val="0"/>
        </w:rPr>
        <w:t xml:space="preserve"> QM Absent</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PATCH LOG </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Streamer for GA(?) </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Chapter Store</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Webmaster - Webmaster Absent</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Standing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Ride ----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AAR</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b w:val="1"/>
          <w:u w:val="no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Assistance Advisory Board (FAAB)</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Nothing to Add</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Old Business</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 Patch retrieval – 201 file updates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Business</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CDC Proposed Reduction from $150k to $75k</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CVMA® WI bylaws approved, Nationals Updated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2340" w:right="0" w:firstLine="0"/>
        <w:jc w:val="left"/>
        <w:rPr>
          <w:sz w:val="24"/>
          <w:szCs w:val="24"/>
        </w:rPr>
      </w:pPr>
      <w:r w:rsidDel="00000000" w:rsidR="00000000" w:rsidRPr="00000000">
        <w:rPr>
          <w:sz w:val="24"/>
          <w:szCs w:val="24"/>
          <w:rtl w:val="0"/>
        </w:rPr>
        <w:t xml:space="preserve">eFreefall reported that next meeting for Bylaws is Aug 19, 2025</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Discussion Rodgers Behavioral Health – Paddy</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Firewatch  Foundation Program or sponsorship of Veteran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$11,000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Representative from Rodgers able to set up specific criteria for sponsorship</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First Proposal is the sponsorship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7" w:lineRule="auto"/>
        <w:ind w:left="2880" w:right="0" w:hanging="360"/>
        <w:jc w:val="left"/>
        <w:rPr>
          <w:sz w:val="24"/>
          <w:szCs w:val="24"/>
          <w:u w:val="none"/>
        </w:rPr>
      </w:pPr>
      <w:r w:rsidDel="00000000" w:rsidR="00000000" w:rsidRPr="00000000">
        <w:rPr>
          <w:sz w:val="24"/>
          <w:szCs w:val="24"/>
          <w:rtl w:val="0"/>
        </w:rPr>
        <w:t xml:space="preserve">Recommend up to $1000</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Second Proposal</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7" w:lineRule="auto"/>
        <w:ind w:left="2880" w:right="0" w:hanging="360"/>
        <w:jc w:val="left"/>
        <w:rPr>
          <w:sz w:val="24"/>
          <w:szCs w:val="24"/>
          <w:u w:val="none"/>
        </w:rPr>
      </w:pPr>
      <w:r w:rsidDel="00000000" w:rsidR="00000000" w:rsidRPr="00000000">
        <w:rPr>
          <w:sz w:val="24"/>
          <w:szCs w:val="24"/>
          <w:rtl w:val="0"/>
        </w:rPr>
        <w:t xml:space="preserve">Sponsor with Rodgers a ride, significant ride, Iron Butt and then a short ride 100 miles next day</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 Motion to donate $1000 for MH organization</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7" w:lineRule="auto"/>
        <w:ind w:left="2880" w:right="0" w:hanging="360"/>
        <w:jc w:val="left"/>
        <w:rPr>
          <w:sz w:val="24"/>
          <w:szCs w:val="24"/>
          <w:u w:val="none"/>
        </w:rPr>
      </w:pPr>
      <w:r w:rsidDel="00000000" w:rsidR="00000000" w:rsidRPr="00000000">
        <w:rPr>
          <w:sz w:val="24"/>
          <w:szCs w:val="24"/>
          <w:rtl w:val="0"/>
        </w:rPr>
        <w:t xml:space="preserve">Motion not approved</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Motion to form  MH Committee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7" w:lineRule="auto"/>
        <w:ind w:left="2880" w:right="0" w:hanging="360"/>
        <w:jc w:val="left"/>
        <w:rPr>
          <w:sz w:val="24"/>
          <w:szCs w:val="24"/>
          <w:u w:val="none"/>
        </w:rPr>
      </w:pPr>
      <w:r w:rsidDel="00000000" w:rsidR="00000000" w:rsidRPr="00000000">
        <w:rPr>
          <w:sz w:val="24"/>
          <w:szCs w:val="24"/>
          <w:rtl w:val="0"/>
        </w:rPr>
        <w:t xml:space="preserve">Would it be sponsorship</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7" w:lineRule="auto"/>
        <w:ind w:left="2880" w:right="0" w:hanging="360"/>
        <w:jc w:val="left"/>
        <w:rPr>
          <w:sz w:val="24"/>
          <w:szCs w:val="24"/>
          <w:u w:val="none"/>
        </w:rPr>
      </w:pPr>
      <w:r w:rsidDel="00000000" w:rsidR="00000000" w:rsidRPr="00000000">
        <w:rPr>
          <w:sz w:val="24"/>
          <w:szCs w:val="24"/>
          <w:rtl w:val="0"/>
        </w:rPr>
        <w:t xml:space="preserve">Ride funds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7" w:lineRule="auto"/>
        <w:ind w:left="2880" w:right="0" w:hanging="360"/>
        <w:jc w:val="left"/>
        <w:rPr>
          <w:sz w:val="24"/>
          <w:szCs w:val="24"/>
          <w:u w:val="none"/>
        </w:rPr>
      </w:pPr>
      <w:r w:rsidDel="00000000" w:rsidR="00000000" w:rsidRPr="00000000">
        <w:rPr>
          <w:sz w:val="24"/>
          <w:szCs w:val="24"/>
          <w:rtl w:val="0"/>
        </w:rPr>
        <w:t xml:space="preserve">General donations for any organization</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7" w:lineRule="auto"/>
        <w:ind w:left="2880" w:right="0" w:hanging="360"/>
        <w:jc w:val="left"/>
        <w:rPr>
          <w:sz w:val="24"/>
          <w:szCs w:val="24"/>
          <w:u w:val="none"/>
        </w:rPr>
      </w:pPr>
      <w:r w:rsidDel="00000000" w:rsidR="00000000" w:rsidRPr="00000000">
        <w:rPr>
          <w:sz w:val="24"/>
          <w:szCs w:val="24"/>
          <w:rtl w:val="0"/>
        </w:rPr>
        <w:t xml:space="preserve">How much funding</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7" w:lineRule="auto"/>
        <w:ind w:left="2880" w:right="0" w:hanging="360"/>
        <w:jc w:val="left"/>
        <w:rPr>
          <w:sz w:val="24"/>
          <w:szCs w:val="24"/>
          <w:u w:val="none"/>
        </w:rPr>
      </w:pPr>
      <w:r w:rsidDel="00000000" w:rsidR="00000000" w:rsidRPr="00000000">
        <w:rPr>
          <w:sz w:val="24"/>
          <w:szCs w:val="24"/>
          <w:rtl w:val="0"/>
        </w:rPr>
        <w:t xml:space="preserve">Would be Part of FAB or seperate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7" w:lineRule="auto"/>
        <w:ind w:left="3600" w:right="0" w:hanging="360"/>
        <w:jc w:val="left"/>
        <w:rPr>
          <w:sz w:val="24"/>
          <w:szCs w:val="24"/>
          <w:u w:val="none"/>
        </w:rPr>
      </w:pPr>
      <w:r w:rsidDel="00000000" w:rsidR="00000000" w:rsidRPr="00000000">
        <w:rPr>
          <w:sz w:val="24"/>
          <w:szCs w:val="24"/>
          <w:rtl w:val="0"/>
        </w:rPr>
        <w:t xml:space="preserve">Solo XO</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7" w:lineRule="auto"/>
        <w:ind w:left="3600" w:right="0" w:hanging="360"/>
        <w:jc w:val="left"/>
        <w:rPr>
          <w:sz w:val="24"/>
          <w:szCs w:val="24"/>
          <w:u w:val="none"/>
        </w:rPr>
      </w:pPr>
      <w:r w:rsidDel="00000000" w:rsidR="00000000" w:rsidRPr="00000000">
        <w:rPr>
          <w:sz w:val="24"/>
          <w:szCs w:val="24"/>
          <w:rtl w:val="0"/>
        </w:rPr>
        <w:t xml:space="preserve">Sis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7" w:lineRule="auto"/>
        <w:ind w:left="3600" w:right="0" w:hanging="360"/>
        <w:jc w:val="left"/>
        <w:rPr>
          <w:sz w:val="24"/>
          <w:szCs w:val="24"/>
          <w:u w:val="none"/>
        </w:rPr>
      </w:pPr>
      <w:r w:rsidDel="00000000" w:rsidR="00000000" w:rsidRPr="00000000">
        <w:rPr>
          <w:sz w:val="24"/>
          <w:szCs w:val="24"/>
          <w:rtl w:val="0"/>
        </w:rPr>
        <w:t xml:space="preserve">Trigger</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7" w:lineRule="auto"/>
        <w:ind w:left="3600" w:right="0" w:hanging="360"/>
        <w:jc w:val="left"/>
        <w:rPr>
          <w:sz w:val="24"/>
          <w:szCs w:val="24"/>
          <w:u w:val="none"/>
        </w:rPr>
      </w:pPr>
      <w:r w:rsidDel="00000000" w:rsidR="00000000" w:rsidRPr="00000000">
        <w:rPr>
          <w:sz w:val="24"/>
          <w:szCs w:val="24"/>
          <w:rtl w:val="0"/>
        </w:rPr>
        <w:t xml:space="preserve">Paddy</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7" w:lineRule="auto"/>
        <w:ind w:left="3600" w:right="0" w:hanging="360"/>
        <w:jc w:val="left"/>
        <w:rPr>
          <w:sz w:val="24"/>
          <w:szCs w:val="24"/>
          <w:u w:val="none"/>
        </w:rPr>
      </w:pPr>
      <w:r w:rsidDel="00000000" w:rsidR="00000000" w:rsidRPr="00000000">
        <w:rPr>
          <w:sz w:val="24"/>
          <w:szCs w:val="24"/>
          <w:rtl w:val="0"/>
        </w:rPr>
        <w:t xml:space="preserve">Kid</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7" w:lineRule="auto"/>
        <w:ind w:left="3600" w:right="0" w:hanging="360"/>
        <w:jc w:val="left"/>
        <w:rPr>
          <w:sz w:val="24"/>
          <w:szCs w:val="24"/>
          <w:u w:val="none"/>
        </w:rPr>
      </w:pPr>
      <w:r w:rsidDel="00000000" w:rsidR="00000000" w:rsidRPr="00000000">
        <w:rPr>
          <w:sz w:val="24"/>
          <w:szCs w:val="24"/>
          <w:rtl w:val="0"/>
        </w:rPr>
        <w:t xml:space="preserve">Hooker</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Emails – Nat, WI, Chapter </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Recommend to start reading emails if you have'nt already</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Messanger App</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Conversation about seperate chats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sz w:val="24"/>
          <w:szCs w:val="24"/>
          <w:u w:val="none"/>
        </w:rPr>
      </w:pPr>
      <w:r w:rsidDel="00000000" w:rsidR="00000000" w:rsidRPr="00000000">
        <w:rPr>
          <w:sz w:val="24"/>
          <w:szCs w:val="24"/>
          <w:rtl w:val="0"/>
        </w:rPr>
        <w:t xml:space="preserve">Hooker will do some research for Apps to ease chapter chats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Auxiliary</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Aux Weekend November 7-9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45-1 Ball  October 4, 2025</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Aux Shopping November 1, 2025</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Upcoming Events</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Ride for Zach Brodbeck August 23,2025</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45-3 Sanctioned Ride September 6, 2025</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Fire and Iron Ride to Remember September 6,2025</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sz w:val="24"/>
          <w:szCs w:val="24"/>
          <w:u w:val="none"/>
        </w:rPr>
      </w:pPr>
      <w:r w:rsidDel="00000000" w:rsidR="00000000" w:rsidRPr="00000000">
        <w:rPr>
          <w:sz w:val="24"/>
          <w:szCs w:val="24"/>
          <w:rtl w:val="0"/>
        </w:rPr>
        <w:t xml:space="preserve">Fall Ride October 4th, 2025</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2026 Chapter Ride to Sturgis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2026 National Meeting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June 2-6, 2026,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Syracuse, New York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2027 National Meeting – Kansas City, MO</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2028 National Meeting – Washington State</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of the Order</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7"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meeting is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September 21, 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West Shore Sportsman Club </w:t>
      </w:r>
    </w:p>
    <w:p w:rsidR="00000000" w:rsidDel="00000000" w:rsidP="00000000" w:rsidRDefault="00000000" w:rsidRPr="00000000" w14:paraId="000000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11267 Lakeshore Rd, Two Rivers, WI</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7" w:lineRule="auto"/>
        <w:ind w:left="23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Shooting event $5-$10 range fee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Adjourn Meeti</w:t>
      </w:r>
      <w:r w:rsidDel="00000000" w:rsidR="00000000" w:rsidRPr="00000000">
        <w:rPr>
          <w:sz w:val="24"/>
          <w:szCs w:val="24"/>
          <w:rtl w:val="0"/>
        </w:rPr>
        <w:t xml:space="preserve">ng adjorned at 1535</w:t>
      </w:r>
      <w:r w:rsidDel="00000000" w:rsidR="00000000" w:rsidRPr="00000000">
        <w:rPr>
          <w:rtl w:val="0"/>
        </w:rPr>
      </w:r>
    </w:p>
    <w:p w:rsidR="00000000" w:rsidDel="00000000" w:rsidP="00000000" w:rsidRDefault="00000000" w:rsidRPr="00000000" w14:paraId="00000073">
      <w:pPr>
        <w:spacing w:after="0" w:line="257" w:lineRule="auto"/>
        <w:rPr/>
      </w:pPr>
      <w:r w:rsidDel="00000000" w:rsidR="00000000" w:rsidRPr="00000000">
        <w:rPr>
          <w:rtl w:val="0"/>
        </w:rPr>
      </w:r>
    </w:p>
    <w:p w:rsidR="00000000" w:rsidDel="00000000" w:rsidP="00000000" w:rsidRDefault="00000000" w:rsidRPr="00000000" w14:paraId="00000074">
      <w:pPr>
        <w:spacing w:after="0" w:line="257" w:lineRule="auto"/>
        <w:rPr/>
      </w:pPr>
      <w:r w:rsidDel="00000000" w:rsidR="00000000" w:rsidRPr="00000000">
        <w:rPr>
          <w:b w:val="1"/>
          <w:u w:val="single"/>
          <w:rtl w:val="0"/>
        </w:rPr>
        <w:t xml:space="preserve">CDC Proposed Changes Summary</w:t>
      </w:r>
      <w:r w:rsidDel="00000000" w:rsidR="00000000" w:rsidRPr="00000000">
        <w:rPr>
          <w:rtl w:val="0"/>
        </w:rPr>
        <w:t xml:space="preserve"> per WI SR</w:t>
      </w:r>
    </w:p>
    <w:p w:rsidR="00000000" w:rsidDel="00000000" w:rsidP="00000000" w:rsidRDefault="00000000" w:rsidRPr="00000000" w14:paraId="00000075">
      <w:pPr>
        <w:spacing w:after="0" w:line="257" w:lineRule="auto"/>
        <w:rPr/>
      </w:pPr>
      <w:r w:rsidDel="00000000" w:rsidR="00000000" w:rsidRPr="00000000">
        <w:rPr>
          <w:rtl w:val="0"/>
        </w:rPr>
      </w:r>
    </w:p>
    <w:p w:rsidR="00000000" w:rsidDel="00000000" w:rsidP="00000000" w:rsidRDefault="00000000" w:rsidRPr="00000000" w14:paraId="00000076">
      <w:pPr>
        <w:numPr>
          <w:ilvl w:val="0"/>
          <w:numId w:val="2"/>
        </w:numPr>
        <w:spacing w:after="0" w:line="240" w:lineRule="auto"/>
        <w:ind w:left="72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Budget:</w:t>
      </w:r>
      <w:r w:rsidDel="00000000" w:rsidR="00000000" w:rsidRPr="00000000">
        <w:rPr>
          <w:rFonts w:ascii="Aptos" w:cs="Aptos" w:eastAsia="Aptos" w:hAnsi="Aptos"/>
          <w:sz w:val="24"/>
          <w:szCs w:val="24"/>
          <w:rtl w:val="0"/>
        </w:rPr>
        <w:t xml:space="preserve"> $75,000 (reduced from $150,000) </w:t>
      </w:r>
    </w:p>
    <w:p w:rsidR="00000000" w:rsidDel="00000000" w:rsidP="00000000" w:rsidRDefault="00000000" w:rsidRPr="00000000" w14:paraId="00000077">
      <w:pPr>
        <w:numPr>
          <w:ilvl w:val="1"/>
          <w:numId w:val="2"/>
        </w:numPr>
        <w:spacing w:after="0" w:line="240" w:lineRule="auto"/>
        <w:ind w:left="144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Reduce the budget to 75K: That puts the CDC budget slightly below the Benevolent fund amount. It also frees up 75K in the general fund to be spent on needed improvements for the association (ie. more IT support for voting at Nationals, future plans to hire an event coordinator for Nationals, etc)</w:t>
      </w:r>
    </w:p>
    <w:p w:rsidR="00000000" w:rsidDel="00000000" w:rsidP="00000000" w:rsidRDefault="00000000" w:rsidRPr="00000000" w14:paraId="00000078">
      <w:pPr>
        <w:spacing w:after="0" w:line="240" w:lineRule="auto"/>
        <w:ind w:left="1440" w:firstLine="0"/>
        <w:rPr>
          <w:rFonts w:ascii="Aptos" w:cs="Aptos" w:eastAsia="Aptos" w:hAnsi="Aptos"/>
          <w:sz w:val="24"/>
          <w:szCs w:val="24"/>
        </w:rPr>
      </w:pPr>
      <w:r w:rsidDel="00000000" w:rsidR="00000000" w:rsidRPr="00000000">
        <w:rPr>
          <w:rFonts w:ascii="Aptos" w:cs="Aptos" w:eastAsia="Aptos" w:hAnsi="Aptos"/>
          <w:sz w:val="24"/>
          <w:szCs w:val="24"/>
          <w:rtl w:val="0"/>
        </w:rPr>
        <w:t xml:space="preserve"> </w:t>
      </w:r>
    </w:p>
    <w:p w:rsidR="00000000" w:rsidDel="00000000" w:rsidP="00000000" w:rsidRDefault="00000000" w:rsidRPr="00000000" w14:paraId="00000079">
      <w:pPr>
        <w:numPr>
          <w:ilvl w:val="0"/>
          <w:numId w:val="3"/>
        </w:numPr>
        <w:spacing w:after="0" w:line="240" w:lineRule="auto"/>
        <w:ind w:left="72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Match:</w:t>
      </w:r>
      <w:r w:rsidDel="00000000" w:rsidR="00000000" w:rsidRPr="00000000">
        <w:rPr>
          <w:rFonts w:ascii="Aptos" w:cs="Aptos" w:eastAsia="Aptos" w:hAnsi="Aptos"/>
          <w:sz w:val="24"/>
          <w:szCs w:val="24"/>
          <w:rtl w:val="0"/>
        </w:rPr>
        <w:t xml:space="preserve"> 2x Chapter Donation (Reduced from current 3x Match)</w:t>
      </w:r>
    </w:p>
    <w:p w:rsidR="00000000" w:rsidDel="00000000" w:rsidP="00000000" w:rsidRDefault="00000000" w:rsidRPr="00000000" w14:paraId="0000007A">
      <w:pPr>
        <w:numPr>
          <w:ilvl w:val="1"/>
          <w:numId w:val="3"/>
        </w:numPr>
        <w:spacing w:after="0" w:line="240" w:lineRule="auto"/>
        <w:ind w:left="144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2x Match and Match Cap of 5K: with reducing the budgeted amount this is appropriate as well. If we were to approve all requests submitted at a maximum of 5K this would give the ability to approve 15 CDC requests in full.</w:t>
      </w:r>
    </w:p>
    <w:p w:rsidR="00000000" w:rsidDel="00000000" w:rsidP="00000000" w:rsidRDefault="00000000" w:rsidRPr="00000000" w14:paraId="0000007B">
      <w:pPr>
        <w:spacing w:after="0" w:line="240" w:lineRule="auto"/>
        <w:ind w:left="1440" w:firstLine="0"/>
        <w:rPr>
          <w:rFonts w:ascii="Aptos" w:cs="Aptos" w:eastAsia="Aptos" w:hAnsi="Aptos"/>
          <w:sz w:val="24"/>
          <w:szCs w:val="24"/>
        </w:rPr>
      </w:pPr>
      <w:r w:rsidDel="00000000" w:rsidR="00000000" w:rsidRPr="00000000">
        <w:rPr>
          <w:rFonts w:ascii="Aptos" w:cs="Aptos" w:eastAsia="Aptos" w:hAnsi="Aptos"/>
          <w:sz w:val="24"/>
          <w:szCs w:val="24"/>
          <w:rtl w:val="0"/>
        </w:rPr>
        <w:t xml:space="preserve"> </w:t>
      </w:r>
    </w:p>
    <w:p w:rsidR="00000000" w:rsidDel="00000000" w:rsidP="00000000" w:rsidRDefault="00000000" w:rsidRPr="00000000" w14:paraId="0000007C">
      <w:pPr>
        <w:numPr>
          <w:ilvl w:val="0"/>
          <w:numId w:val="4"/>
        </w:numPr>
        <w:spacing w:after="0" w:line="240" w:lineRule="auto"/>
        <w:ind w:left="72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Maximum Match:</w:t>
      </w:r>
      <w:r w:rsidDel="00000000" w:rsidR="00000000" w:rsidRPr="00000000">
        <w:rPr>
          <w:rFonts w:ascii="Aptos" w:cs="Aptos" w:eastAsia="Aptos" w:hAnsi="Aptos"/>
          <w:sz w:val="24"/>
          <w:szCs w:val="24"/>
          <w:rtl w:val="0"/>
        </w:rPr>
        <w:t xml:space="preserve"> $5,000 (Reduced from current $10,000 Max)</w:t>
      </w:r>
    </w:p>
    <w:p w:rsidR="00000000" w:rsidDel="00000000" w:rsidP="00000000" w:rsidRDefault="00000000" w:rsidRPr="00000000" w14:paraId="0000007D">
      <w:pPr>
        <w:numPr>
          <w:ilvl w:val="0"/>
          <w:numId w:val="5"/>
        </w:numPr>
        <w:spacing w:after="0" w:line="240" w:lineRule="auto"/>
        <w:ind w:left="144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We need to make improvements within the association. That requires all of us to hard look at our processes and trim where we can to be a part of the solution. These reductions while allowing us to do that still support our National Purpose per the bylaws that "Combat Veterans Motorcycle Association, Inc. is organized exclusively for charitable and other purposes as allowed by 501(c)(19) of the Internal Revenue Code, including, the making of distributions</w:t>
      </w:r>
    </w:p>
    <w:p w:rsidR="00000000" w:rsidDel="00000000" w:rsidP="00000000" w:rsidRDefault="00000000" w:rsidRPr="00000000" w14:paraId="0000007E">
      <w:pPr>
        <w:spacing w:after="0" w:line="240" w:lineRule="auto"/>
        <w:ind w:left="1440" w:firstLine="0"/>
        <w:rPr>
          <w:rFonts w:ascii="Aptos" w:cs="Aptos" w:eastAsia="Aptos" w:hAnsi="Aptos"/>
          <w:sz w:val="24"/>
          <w:szCs w:val="24"/>
        </w:rPr>
      </w:pPr>
      <w:r w:rsidDel="00000000" w:rsidR="00000000" w:rsidRPr="00000000">
        <w:rPr>
          <w:rFonts w:ascii="Aptos" w:cs="Aptos" w:eastAsia="Aptos" w:hAnsi="Aptos"/>
          <w:sz w:val="24"/>
          <w:szCs w:val="24"/>
          <w:rtl w:val="0"/>
        </w:rPr>
        <w:t xml:space="preserve">to organizations that qualify as exempt organizations under Section 501(c) of the Internal Revenue Code.</w:t>
      </w:r>
    </w:p>
    <w:p w:rsidR="00000000" w:rsidDel="00000000" w:rsidP="00000000" w:rsidRDefault="00000000" w:rsidRPr="00000000" w14:paraId="0000007F">
      <w:pPr>
        <w:spacing w:after="0" w:line="240" w:lineRule="auto"/>
        <w:rPr>
          <w:rFonts w:ascii="Aptos" w:cs="Aptos" w:eastAsia="Aptos" w:hAnsi="Aptos"/>
          <w:sz w:val="24"/>
          <w:szCs w:val="24"/>
        </w:rPr>
      </w:pP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80">
      <w:pPr>
        <w:spacing w:after="0" w:line="240" w:lineRule="auto"/>
        <w:rPr>
          <w:rFonts w:ascii="Aptos" w:cs="Aptos" w:eastAsia="Aptos" w:hAnsi="Aptos"/>
          <w:sz w:val="24"/>
          <w:szCs w:val="24"/>
        </w:rPr>
      </w:pPr>
      <w:r w:rsidDel="00000000" w:rsidR="00000000" w:rsidRPr="00000000">
        <w:rPr>
          <w:rFonts w:ascii="Aptos" w:cs="Aptos" w:eastAsia="Aptos" w:hAnsi="Aptos"/>
          <w:rtl w:val="0"/>
        </w:rPr>
        <w:t xml:space="preserve">Things to consider: </w:t>
      </w:r>
      <w:r w:rsidDel="00000000" w:rsidR="00000000" w:rsidRPr="00000000">
        <w:rPr>
          <w:rtl w:val="0"/>
        </w:rPr>
      </w:r>
    </w:p>
    <w:p w:rsidR="00000000" w:rsidDel="00000000" w:rsidP="00000000" w:rsidRDefault="00000000" w:rsidRPr="00000000" w14:paraId="00000081">
      <w:pPr>
        <w:spacing w:after="0" w:line="240" w:lineRule="auto"/>
        <w:rPr>
          <w:rFonts w:ascii="Aptos" w:cs="Aptos" w:eastAsia="Aptos" w:hAnsi="Aptos"/>
          <w:sz w:val="24"/>
          <w:szCs w:val="24"/>
        </w:rPr>
      </w:pP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82">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Just to be clear, reducing the budgeted amount does not give back $75,000 to the general fund. The total amount of the budget is all General Fund money; it just reduced the amount in the General fund that is allocated toward the CDC. It will, though, allow those funds to be spent elsewhere to better the organization as a whole. </w:t>
      </w:r>
    </w:p>
    <w:p w:rsidR="00000000" w:rsidDel="00000000" w:rsidP="00000000" w:rsidRDefault="00000000" w:rsidRPr="00000000" w14:paraId="00000083">
      <w:pPr>
        <w:spacing w:after="0" w:line="257" w:lineRule="auto"/>
        <w:rPr/>
      </w:pPr>
      <w:r w:rsidDel="00000000" w:rsidR="00000000" w:rsidRPr="00000000">
        <w:rPr>
          <w:rtl w:val="0"/>
        </w:rPr>
      </w:r>
    </w:p>
    <w:sectPr>
      <w:headerReference r:id="rId6" w:type="default"/>
      <w:footerReference r:id="rId7" w:type="default"/>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https://cvma45-7.org/</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spacing w:line="257" w:lineRule="auto"/>
      <w:jc w:val="center"/>
      <w:rPr/>
    </w:pPr>
    <w:r w:rsidDel="00000000" w:rsidR="00000000" w:rsidRPr="00000000">
      <w:rPr>
        <w:rFonts w:ascii="Calibri" w:cs="Calibri" w:eastAsia="Calibri" w:hAnsi="Calibri"/>
        <w:b w:val="1"/>
        <w:sz w:val="36"/>
        <w:szCs w:val="36"/>
        <w:rtl w:val="0"/>
      </w:rPr>
      <w:t xml:space="preserve">CVMA®</w:t>
    </w:r>
    <w:r w:rsidDel="00000000" w:rsidR="00000000" w:rsidRPr="00000000">
      <w:rPr>
        <w:rtl w:val="0"/>
      </w:rPr>
    </w:r>
  </w:p>
  <w:p w:rsidR="00000000" w:rsidDel="00000000" w:rsidP="00000000" w:rsidRDefault="00000000" w:rsidRPr="00000000" w14:paraId="00000085">
    <w:pPr>
      <w:spacing w:line="257" w:lineRule="auto"/>
      <w:jc w:val="center"/>
      <w:rPr/>
    </w:pPr>
    <w:r w:rsidDel="00000000" w:rsidR="00000000" w:rsidRPr="00000000">
      <w:rPr>
        <w:rFonts w:ascii="Calibri" w:cs="Calibri" w:eastAsia="Calibri" w:hAnsi="Calibri"/>
        <w:b w:val="1"/>
        <w:sz w:val="36"/>
        <w:szCs w:val="36"/>
        <w:rtl w:val="0"/>
      </w:rPr>
      <w:t xml:space="preserve">Chapter 45-7</w:t>
    </w:r>
    <w:r w:rsidDel="00000000" w:rsidR="00000000" w:rsidRPr="00000000">
      <w:rPr>
        <w:rtl w:val="0"/>
      </w:rPr>
    </w:r>
  </w:p>
  <w:p w:rsidR="00000000" w:rsidDel="00000000" w:rsidP="00000000" w:rsidRDefault="00000000" w:rsidRPr="00000000" w14:paraId="00000086">
    <w:pPr>
      <w:spacing w:line="257" w:lineRule="auto"/>
      <w:jc w:val="center"/>
      <w:rPr>
        <w:b w:val="1"/>
        <w:sz w:val="36"/>
        <w:szCs w:val="36"/>
      </w:rPr>
    </w:pPr>
    <w:r w:rsidDel="00000000" w:rsidR="00000000" w:rsidRPr="00000000">
      <w:rPr>
        <w:b w:val="1"/>
        <w:sz w:val="36"/>
        <w:szCs w:val="36"/>
        <w:rtl w:val="0"/>
      </w:rPr>
      <w:t xml:space="preserve">August 2025 </w:t>
    </w:r>
  </w:p>
  <w:p w:rsidR="00000000" w:rsidDel="00000000" w:rsidP="00000000" w:rsidRDefault="00000000" w:rsidRPr="00000000" w14:paraId="00000087">
    <w:pPr>
      <w:spacing w:line="257" w:lineRule="auto"/>
      <w:jc w:val="center"/>
      <w:rPr/>
    </w:pPr>
    <w:r w:rsidDel="00000000" w:rsidR="00000000" w:rsidRPr="00000000">
      <w:rPr>
        <w:b w:val="1"/>
        <w:sz w:val="36"/>
        <w:szCs w:val="36"/>
        <w:rtl w:val="0"/>
      </w:rPr>
      <w:t xml:space="preserve">Chapter Meeting Minutes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